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57C5" w14:textId="77777777" w:rsidR="00087324" w:rsidRPr="00724431" w:rsidRDefault="00000000">
      <w:pPr>
        <w:pStyle w:val="Heading1"/>
        <w:rPr>
          <w:rFonts w:ascii="Futura Medium" w:hAnsi="Futura Medium" w:hint="cs"/>
          <w:b w:val="0"/>
          <w:bCs w:val="0"/>
          <w:sz w:val="24"/>
          <w:szCs w:val="24"/>
        </w:rPr>
      </w:pPr>
      <w:r w:rsidRPr="00724431">
        <w:rPr>
          <w:rFonts w:ascii="Futura Medium" w:hAnsi="Futura Medium" w:hint="cs"/>
          <w:b w:val="0"/>
          <w:bCs w:val="0"/>
          <w:sz w:val="24"/>
          <w:szCs w:val="24"/>
        </w:rPr>
        <w:t>Teachwise Tutoring (EDU) LTD – Data Protection Policy</w:t>
      </w:r>
    </w:p>
    <w:p w14:paraId="45AE7BE8" w14:textId="51D457FC" w:rsidR="00724431" w:rsidRPr="00724431" w:rsidRDefault="00000000">
      <w:pPr>
        <w:rPr>
          <w:rFonts w:ascii="Futura Medium" w:hAnsi="Futura Medium" w:hint="cs"/>
          <w:sz w:val="21"/>
          <w:szCs w:val="21"/>
        </w:rPr>
      </w:pPr>
      <w:r w:rsidRPr="00724431">
        <w:rPr>
          <w:rFonts w:ascii="Futura Medium" w:hAnsi="Futura Medium" w:hint="cs"/>
          <w:sz w:val="21"/>
          <w:szCs w:val="21"/>
        </w:rPr>
        <w:t>Teachwise Tutoring (EDU) LTD ('the Company') is committed to protecting the privacy and security of personal data. This policy outlines how we collect, use, store, and share personal information in accordance with the UK General Data Protection Regulation (UK GDPR), the Data Protection Act 2018, and other applicable privacy laws. This policy applies to all individuals whose personal data we process, including students, parents, tutors, employees, contractors, and website visitors. The Company is registered in England and Wales, Company No. 15082991, with its registered office at 13 St Andrews Road, Whitby, YO21 3LH.</w:t>
      </w:r>
    </w:p>
    <w:p w14:paraId="15B8DA0C"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1. Scope</w:t>
      </w:r>
    </w:p>
    <w:p w14:paraId="6F91B415" w14:textId="77777777" w:rsidR="00087324" w:rsidRDefault="00000000">
      <w:pPr>
        <w:rPr>
          <w:rFonts w:ascii="Futura Medium" w:hAnsi="Futura Medium"/>
          <w:sz w:val="21"/>
          <w:szCs w:val="21"/>
        </w:rPr>
      </w:pPr>
      <w:r w:rsidRPr="00724431">
        <w:rPr>
          <w:rFonts w:ascii="Futura Medium" w:hAnsi="Futura Medium" w:hint="cs"/>
          <w:sz w:val="21"/>
          <w:szCs w:val="21"/>
        </w:rPr>
        <w:t>This policy applies to all personal data processed by Teachwise Tutoring (EDU) LTD, whether held electronically or in paper form, and covers all activities related to tutoring services provided to clients both in the UK and internationally.</w:t>
      </w:r>
    </w:p>
    <w:p w14:paraId="2B3AE46F" w14:textId="77777777" w:rsidR="00724431" w:rsidRPr="00724431" w:rsidRDefault="00724431">
      <w:pPr>
        <w:rPr>
          <w:rFonts w:ascii="Futura Medium" w:hAnsi="Futura Medium" w:hint="cs"/>
          <w:sz w:val="21"/>
          <w:szCs w:val="21"/>
        </w:rPr>
      </w:pPr>
    </w:p>
    <w:p w14:paraId="43B66C89"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2. Data We Collect</w:t>
      </w:r>
    </w:p>
    <w:p w14:paraId="486E949E" w14:textId="77777777" w:rsidR="00087324" w:rsidRDefault="00000000">
      <w:pPr>
        <w:rPr>
          <w:rFonts w:ascii="Futura Medium" w:hAnsi="Futura Medium"/>
          <w:sz w:val="21"/>
          <w:szCs w:val="21"/>
        </w:rPr>
      </w:pPr>
      <w:r w:rsidRPr="00724431">
        <w:rPr>
          <w:rFonts w:ascii="Futura Medium" w:hAnsi="Futura Medium" w:hint="cs"/>
          <w:sz w:val="21"/>
          <w:szCs w:val="21"/>
        </w:rPr>
        <w:t>We may collect and process the following categories of personal data:</w:t>
      </w:r>
      <w:r w:rsidRPr="00724431">
        <w:rPr>
          <w:rFonts w:ascii="Futura Medium" w:hAnsi="Futura Medium" w:hint="cs"/>
          <w:sz w:val="21"/>
          <w:szCs w:val="21"/>
        </w:rPr>
        <w:br/>
        <w:t>- Contact details (name, address, email, phone number)</w:t>
      </w:r>
      <w:r w:rsidRPr="00724431">
        <w:rPr>
          <w:rFonts w:ascii="Futura Medium" w:hAnsi="Futura Medium" w:hint="cs"/>
          <w:sz w:val="21"/>
          <w:szCs w:val="21"/>
        </w:rPr>
        <w:br/>
        <w:t>- Student information (age, date of birth, school year, academic performance)</w:t>
      </w:r>
      <w:r w:rsidRPr="00724431">
        <w:rPr>
          <w:rFonts w:ascii="Futura Medium" w:hAnsi="Futura Medium" w:hint="cs"/>
          <w:sz w:val="21"/>
          <w:szCs w:val="21"/>
        </w:rPr>
        <w:br/>
        <w:t>- Tutor details (qualifications, DBS status, references, bank details for payment)</w:t>
      </w:r>
      <w:r w:rsidRPr="00724431">
        <w:rPr>
          <w:rFonts w:ascii="Futura Medium" w:hAnsi="Futura Medium" w:hint="cs"/>
          <w:sz w:val="21"/>
          <w:szCs w:val="21"/>
        </w:rPr>
        <w:br/>
        <w:t>- Lesson records (attendance, progress reports, feedback)</w:t>
      </w:r>
      <w:r w:rsidRPr="00724431">
        <w:rPr>
          <w:rFonts w:ascii="Futura Medium" w:hAnsi="Futura Medium" w:hint="cs"/>
          <w:sz w:val="21"/>
          <w:szCs w:val="21"/>
        </w:rPr>
        <w:br/>
        <w:t>- Payment and invoicing details</w:t>
      </w:r>
      <w:r w:rsidRPr="00724431">
        <w:rPr>
          <w:rFonts w:ascii="Futura Medium" w:hAnsi="Futura Medium" w:hint="cs"/>
          <w:sz w:val="21"/>
          <w:szCs w:val="21"/>
        </w:rPr>
        <w:br/>
        <w:t>- Website usage data (IP address, cookies, browsing activity)</w:t>
      </w:r>
    </w:p>
    <w:p w14:paraId="5C355344" w14:textId="77777777" w:rsidR="00724431" w:rsidRPr="00724431" w:rsidRDefault="00724431">
      <w:pPr>
        <w:rPr>
          <w:rFonts w:ascii="Futura Medium" w:hAnsi="Futura Medium" w:hint="cs"/>
          <w:sz w:val="21"/>
          <w:szCs w:val="21"/>
        </w:rPr>
      </w:pPr>
    </w:p>
    <w:p w14:paraId="55484ADD"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3. Lawful Basis for Processing</w:t>
      </w:r>
    </w:p>
    <w:p w14:paraId="516CD57A" w14:textId="77777777" w:rsidR="00087324" w:rsidRDefault="00000000">
      <w:pPr>
        <w:rPr>
          <w:rFonts w:ascii="Futura Medium" w:hAnsi="Futura Medium"/>
          <w:sz w:val="21"/>
          <w:szCs w:val="21"/>
        </w:rPr>
      </w:pPr>
      <w:r w:rsidRPr="00724431">
        <w:rPr>
          <w:rFonts w:ascii="Futura Medium" w:hAnsi="Futura Medium" w:hint="cs"/>
          <w:sz w:val="21"/>
          <w:szCs w:val="21"/>
        </w:rPr>
        <w:t>We process personal data on the following lawful bases:</w:t>
      </w:r>
      <w:r w:rsidRPr="00724431">
        <w:rPr>
          <w:rFonts w:ascii="Futura Medium" w:hAnsi="Futura Medium" w:hint="cs"/>
          <w:sz w:val="21"/>
          <w:szCs w:val="21"/>
        </w:rPr>
        <w:br/>
        <w:t>- Consent (e.g., when a client agrees to receive marketing communications)</w:t>
      </w:r>
      <w:r w:rsidRPr="00724431">
        <w:rPr>
          <w:rFonts w:ascii="Futura Medium" w:hAnsi="Futura Medium" w:hint="cs"/>
          <w:sz w:val="21"/>
          <w:szCs w:val="21"/>
        </w:rPr>
        <w:br/>
        <w:t>- Contractual necessity (e.g., providing tutoring services)</w:t>
      </w:r>
      <w:r w:rsidRPr="00724431">
        <w:rPr>
          <w:rFonts w:ascii="Futura Medium" w:hAnsi="Futura Medium" w:hint="cs"/>
          <w:sz w:val="21"/>
          <w:szCs w:val="21"/>
        </w:rPr>
        <w:br/>
        <w:t>- Legal obligation (e.g., safeguarding reporting requirements)</w:t>
      </w:r>
      <w:r w:rsidRPr="00724431">
        <w:rPr>
          <w:rFonts w:ascii="Futura Medium" w:hAnsi="Futura Medium" w:hint="cs"/>
          <w:sz w:val="21"/>
          <w:szCs w:val="21"/>
        </w:rPr>
        <w:br/>
        <w:t>- Legitimate interests (e.g., improving our services, preventing fraud)</w:t>
      </w:r>
    </w:p>
    <w:p w14:paraId="1094427D" w14:textId="77777777" w:rsidR="00724431" w:rsidRPr="00724431" w:rsidRDefault="00724431">
      <w:pPr>
        <w:rPr>
          <w:rFonts w:ascii="Futura Medium" w:hAnsi="Futura Medium" w:hint="cs"/>
          <w:sz w:val="21"/>
          <w:szCs w:val="21"/>
        </w:rPr>
      </w:pPr>
    </w:p>
    <w:p w14:paraId="57469750"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lastRenderedPageBreak/>
        <w:t>4. How We Use Personal Data</w:t>
      </w:r>
    </w:p>
    <w:p w14:paraId="4A27CAC7" w14:textId="77777777" w:rsidR="00087324" w:rsidRDefault="00000000">
      <w:pPr>
        <w:rPr>
          <w:rFonts w:ascii="Futura Medium" w:hAnsi="Futura Medium"/>
          <w:sz w:val="21"/>
          <w:szCs w:val="21"/>
        </w:rPr>
      </w:pPr>
      <w:r w:rsidRPr="00724431">
        <w:rPr>
          <w:rFonts w:ascii="Futura Medium" w:hAnsi="Futura Medium" w:hint="cs"/>
          <w:sz w:val="21"/>
          <w:szCs w:val="21"/>
        </w:rPr>
        <w:t>We use personal data to:</w:t>
      </w:r>
      <w:r w:rsidRPr="00724431">
        <w:rPr>
          <w:rFonts w:ascii="Futura Medium" w:hAnsi="Futura Medium" w:hint="cs"/>
          <w:sz w:val="21"/>
          <w:szCs w:val="21"/>
        </w:rPr>
        <w:br/>
        <w:t>- Deliver tutoring services</w:t>
      </w:r>
      <w:r w:rsidRPr="00724431">
        <w:rPr>
          <w:rFonts w:ascii="Futura Medium" w:hAnsi="Futura Medium" w:hint="cs"/>
          <w:sz w:val="21"/>
          <w:szCs w:val="21"/>
        </w:rPr>
        <w:br/>
        <w:t>- Manage client and tutor relationships</w:t>
      </w:r>
      <w:r w:rsidRPr="00724431">
        <w:rPr>
          <w:rFonts w:ascii="Futura Medium" w:hAnsi="Futura Medium" w:hint="cs"/>
          <w:sz w:val="21"/>
          <w:szCs w:val="21"/>
        </w:rPr>
        <w:br/>
        <w:t>- Process payments and invoices</w:t>
      </w:r>
      <w:r w:rsidRPr="00724431">
        <w:rPr>
          <w:rFonts w:ascii="Futura Medium" w:hAnsi="Futura Medium" w:hint="cs"/>
          <w:sz w:val="21"/>
          <w:szCs w:val="21"/>
        </w:rPr>
        <w:br/>
        <w:t>- Monitor academic progress</w:t>
      </w:r>
      <w:r w:rsidRPr="00724431">
        <w:rPr>
          <w:rFonts w:ascii="Futura Medium" w:hAnsi="Futura Medium" w:hint="cs"/>
          <w:sz w:val="21"/>
          <w:szCs w:val="21"/>
        </w:rPr>
        <w:br/>
        <w:t>- Comply with safeguarding obligations</w:t>
      </w:r>
      <w:r w:rsidRPr="00724431">
        <w:rPr>
          <w:rFonts w:ascii="Futura Medium" w:hAnsi="Futura Medium" w:hint="cs"/>
          <w:sz w:val="21"/>
          <w:szCs w:val="21"/>
        </w:rPr>
        <w:br/>
        <w:t>- Improve our services and website functionality</w:t>
      </w:r>
    </w:p>
    <w:p w14:paraId="57D03579" w14:textId="77777777" w:rsidR="00724431" w:rsidRPr="00724431" w:rsidRDefault="00724431">
      <w:pPr>
        <w:rPr>
          <w:rFonts w:ascii="Futura Medium" w:hAnsi="Futura Medium" w:hint="cs"/>
          <w:sz w:val="21"/>
          <w:szCs w:val="21"/>
        </w:rPr>
      </w:pPr>
    </w:p>
    <w:p w14:paraId="739B11A7"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5. Sharing Personal Data</w:t>
      </w:r>
    </w:p>
    <w:p w14:paraId="1F0119F3" w14:textId="77777777" w:rsidR="00087324" w:rsidRDefault="00000000">
      <w:pPr>
        <w:rPr>
          <w:rFonts w:ascii="Futura Medium" w:hAnsi="Futura Medium"/>
          <w:sz w:val="21"/>
          <w:szCs w:val="21"/>
        </w:rPr>
      </w:pPr>
      <w:r w:rsidRPr="00724431">
        <w:rPr>
          <w:rFonts w:ascii="Futura Medium" w:hAnsi="Futura Medium" w:hint="cs"/>
          <w:sz w:val="21"/>
          <w:szCs w:val="21"/>
        </w:rPr>
        <w:t>We only share personal data when necessary, including:</w:t>
      </w:r>
      <w:r w:rsidRPr="00724431">
        <w:rPr>
          <w:rFonts w:ascii="Futura Medium" w:hAnsi="Futura Medium" w:hint="cs"/>
          <w:sz w:val="21"/>
          <w:szCs w:val="21"/>
        </w:rPr>
        <w:br/>
        <w:t>- With tutors delivering services to the client</w:t>
      </w:r>
      <w:r w:rsidRPr="00724431">
        <w:rPr>
          <w:rFonts w:ascii="Futura Medium" w:hAnsi="Futura Medium" w:hint="cs"/>
          <w:sz w:val="21"/>
          <w:szCs w:val="21"/>
        </w:rPr>
        <w:br/>
        <w:t>- With payment processors (e.g., Stripe, bank transfers)</w:t>
      </w:r>
      <w:r w:rsidRPr="00724431">
        <w:rPr>
          <w:rFonts w:ascii="Futura Medium" w:hAnsi="Futura Medium" w:hint="cs"/>
          <w:sz w:val="21"/>
          <w:szCs w:val="21"/>
        </w:rPr>
        <w:br/>
        <w:t>- With safeguarding bodies or law enforcement when legally required</w:t>
      </w:r>
      <w:r w:rsidRPr="00724431">
        <w:rPr>
          <w:rFonts w:ascii="Futura Medium" w:hAnsi="Futura Medium" w:hint="cs"/>
          <w:sz w:val="21"/>
          <w:szCs w:val="21"/>
        </w:rPr>
        <w:br/>
        <w:t>- With IT service providers for secure data storage and communication</w:t>
      </w:r>
      <w:r w:rsidRPr="00724431">
        <w:rPr>
          <w:rFonts w:ascii="Futura Medium" w:hAnsi="Futura Medium" w:hint="cs"/>
          <w:sz w:val="21"/>
          <w:szCs w:val="21"/>
        </w:rPr>
        <w:br/>
        <w:t>We do not sell personal data to third parties.</w:t>
      </w:r>
    </w:p>
    <w:p w14:paraId="42159D9F" w14:textId="77777777" w:rsidR="00724431" w:rsidRPr="00724431" w:rsidRDefault="00724431">
      <w:pPr>
        <w:rPr>
          <w:rFonts w:ascii="Futura Medium" w:hAnsi="Futura Medium" w:hint="cs"/>
          <w:sz w:val="21"/>
          <w:szCs w:val="21"/>
        </w:rPr>
      </w:pPr>
    </w:p>
    <w:p w14:paraId="084D3082"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6. International Data Transfers</w:t>
      </w:r>
    </w:p>
    <w:p w14:paraId="144AABAB" w14:textId="77777777" w:rsidR="00087324" w:rsidRDefault="00000000">
      <w:pPr>
        <w:rPr>
          <w:rFonts w:ascii="Futura Medium" w:hAnsi="Futura Medium"/>
          <w:sz w:val="21"/>
          <w:szCs w:val="21"/>
        </w:rPr>
      </w:pPr>
      <w:r w:rsidRPr="00724431">
        <w:rPr>
          <w:rFonts w:ascii="Futura Medium" w:hAnsi="Futura Medium" w:hint="cs"/>
          <w:sz w:val="21"/>
          <w:szCs w:val="21"/>
        </w:rPr>
        <w:t>As we work with international clients and tutors, personal data may be transferred outside the UK. We ensure that such transfers comply with UK GDPR requirements by using standard contractual clauses or working with organisations in countries with adequate data protection laws.</w:t>
      </w:r>
    </w:p>
    <w:p w14:paraId="610C45E3" w14:textId="77777777" w:rsidR="00724431" w:rsidRPr="00724431" w:rsidRDefault="00724431">
      <w:pPr>
        <w:rPr>
          <w:rFonts w:ascii="Futura Medium" w:hAnsi="Futura Medium" w:hint="cs"/>
          <w:sz w:val="21"/>
          <w:szCs w:val="21"/>
        </w:rPr>
      </w:pPr>
    </w:p>
    <w:p w14:paraId="0FA87AB1"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7. Data Retention</w:t>
      </w:r>
    </w:p>
    <w:p w14:paraId="4D779B49" w14:textId="77777777" w:rsidR="00087324" w:rsidRDefault="00000000">
      <w:pPr>
        <w:rPr>
          <w:rFonts w:ascii="Futura Medium" w:hAnsi="Futura Medium"/>
          <w:sz w:val="21"/>
          <w:szCs w:val="21"/>
        </w:rPr>
      </w:pPr>
      <w:r w:rsidRPr="00724431">
        <w:rPr>
          <w:rFonts w:ascii="Futura Medium" w:hAnsi="Futura Medium" w:hint="cs"/>
          <w:sz w:val="21"/>
          <w:szCs w:val="21"/>
        </w:rPr>
        <w:t>We retain personal data only for as long as necessary to fulfil the purposes for which it was collected, including any legal, accounting, or reporting requirements. Lesson and academic records are kept for a maximum of 6 years after services end.</w:t>
      </w:r>
    </w:p>
    <w:p w14:paraId="2F4416E0" w14:textId="77777777" w:rsidR="00724431" w:rsidRPr="00724431" w:rsidRDefault="00724431">
      <w:pPr>
        <w:rPr>
          <w:rFonts w:ascii="Futura Medium" w:hAnsi="Futura Medium" w:hint="cs"/>
          <w:sz w:val="21"/>
          <w:szCs w:val="21"/>
        </w:rPr>
      </w:pPr>
    </w:p>
    <w:p w14:paraId="008D2833"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8. Data Security</w:t>
      </w:r>
    </w:p>
    <w:p w14:paraId="424BD67D" w14:textId="77777777" w:rsidR="00087324" w:rsidRPr="00724431" w:rsidRDefault="00000000">
      <w:pPr>
        <w:rPr>
          <w:rFonts w:ascii="Futura Medium" w:hAnsi="Futura Medium" w:hint="cs"/>
          <w:sz w:val="21"/>
          <w:szCs w:val="21"/>
        </w:rPr>
      </w:pPr>
      <w:r w:rsidRPr="00724431">
        <w:rPr>
          <w:rFonts w:ascii="Futura Medium" w:hAnsi="Futura Medium" w:hint="cs"/>
          <w:sz w:val="21"/>
          <w:szCs w:val="21"/>
        </w:rPr>
        <w:t>We implement appropriate technical and organisational measures to protect personal data from unauthorised access, loss, misuse, or disclosure. These include secure password protection, encrypted storage, restricted access, and regular staff training.</w:t>
      </w:r>
    </w:p>
    <w:p w14:paraId="72704875"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lastRenderedPageBreak/>
        <w:t>9. Your Data Rights</w:t>
      </w:r>
    </w:p>
    <w:p w14:paraId="5898AE02" w14:textId="77777777" w:rsidR="00087324" w:rsidRDefault="00000000">
      <w:pPr>
        <w:rPr>
          <w:rFonts w:ascii="Futura Medium" w:hAnsi="Futura Medium"/>
          <w:sz w:val="21"/>
          <w:szCs w:val="21"/>
        </w:rPr>
      </w:pPr>
      <w:r w:rsidRPr="00724431">
        <w:rPr>
          <w:rFonts w:ascii="Futura Medium" w:hAnsi="Futura Medium" w:hint="cs"/>
          <w:sz w:val="21"/>
          <w:szCs w:val="21"/>
        </w:rPr>
        <w:t>Under the UK GDPR, you have the right to:</w:t>
      </w:r>
      <w:r w:rsidRPr="00724431">
        <w:rPr>
          <w:rFonts w:ascii="Futura Medium" w:hAnsi="Futura Medium" w:hint="cs"/>
          <w:sz w:val="21"/>
          <w:szCs w:val="21"/>
        </w:rPr>
        <w:br/>
        <w:t>- Access the personal data we hold about you</w:t>
      </w:r>
      <w:r w:rsidRPr="00724431">
        <w:rPr>
          <w:rFonts w:ascii="Futura Medium" w:hAnsi="Futura Medium" w:hint="cs"/>
          <w:sz w:val="21"/>
          <w:szCs w:val="21"/>
        </w:rPr>
        <w:br/>
        <w:t>- Request correction of inaccurate data</w:t>
      </w:r>
      <w:r w:rsidRPr="00724431">
        <w:rPr>
          <w:rFonts w:ascii="Futura Medium" w:hAnsi="Futura Medium" w:hint="cs"/>
          <w:sz w:val="21"/>
          <w:szCs w:val="21"/>
        </w:rPr>
        <w:br/>
        <w:t>- Request deletion of your data (where applicable)</w:t>
      </w:r>
      <w:r w:rsidRPr="00724431">
        <w:rPr>
          <w:rFonts w:ascii="Futura Medium" w:hAnsi="Futura Medium" w:hint="cs"/>
          <w:sz w:val="21"/>
          <w:szCs w:val="21"/>
        </w:rPr>
        <w:br/>
        <w:t>- Restrict or object to processing</w:t>
      </w:r>
      <w:r w:rsidRPr="00724431">
        <w:rPr>
          <w:rFonts w:ascii="Futura Medium" w:hAnsi="Futura Medium" w:hint="cs"/>
          <w:sz w:val="21"/>
          <w:szCs w:val="21"/>
        </w:rPr>
        <w:br/>
        <w:t>- Request transfer of your data to another provider</w:t>
      </w:r>
      <w:r w:rsidRPr="00724431">
        <w:rPr>
          <w:rFonts w:ascii="Futura Medium" w:hAnsi="Futura Medium" w:hint="cs"/>
          <w:sz w:val="21"/>
          <w:szCs w:val="21"/>
        </w:rPr>
        <w:br/>
        <w:t>- Withdraw consent where processing is based on consent</w:t>
      </w:r>
    </w:p>
    <w:p w14:paraId="294AD75F" w14:textId="77777777" w:rsidR="00724431" w:rsidRPr="00724431" w:rsidRDefault="00724431">
      <w:pPr>
        <w:rPr>
          <w:rFonts w:ascii="Futura Medium" w:hAnsi="Futura Medium" w:hint="cs"/>
          <w:sz w:val="21"/>
          <w:szCs w:val="21"/>
        </w:rPr>
      </w:pPr>
    </w:p>
    <w:p w14:paraId="74586627"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10. Contact Us</w:t>
      </w:r>
    </w:p>
    <w:p w14:paraId="7E53E7CA" w14:textId="5CD5C98B" w:rsidR="00087324" w:rsidRDefault="00000000">
      <w:pPr>
        <w:rPr>
          <w:rFonts w:ascii="Futura Medium" w:hAnsi="Futura Medium"/>
          <w:sz w:val="21"/>
          <w:szCs w:val="21"/>
        </w:rPr>
      </w:pPr>
      <w:r w:rsidRPr="00724431">
        <w:rPr>
          <w:rFonts w:ascii="Futura Medium" w:hAnsi="Futura Medium" w:hint="cs"/>
          <w:sz w:val="21"/>
          <w:szCs w:val="21"/>
        </w:rPr>
        <w:t xml:space="preserve">If you have any questions about this policy or wish to exercise your rights, please </w:t>
      </w:r>
      <w:r w:rsidR="00724431">
        <w:rPr>
          <w:rFonts w:ascii="Futura Medium" w:hAnsi="Futura Medium"/>
          <w:sz w:val="21"/>
          <w:szCs w:val="21"/>
        </w:rPr>
        <w:t>get in touch with</w:t>
      </w:r>
      <w:r w:rsidRPr="00724431">
        <w:rPr>
          <w:rFonts w:ascii="Futura Medium" w:hAnsi="Futura Medium" w:hint="cs"/>
          <w:sz w:val="21"/>
          <w:szCs w:val="21"/>
        </w:rPr>
        <w:t xml:space="preserve"> our Data Protection Officer (DPO):</w:t>
      </w:r>
      <w:r w:rsidRPr="00724431">
        <w:rPr>
          <w:rFonts w:ascii="Futura Medium" w:hAnsi="Futura Medium" w:hint="cs"/>
          <w:sz w:val="21"/>
          <w:szCs w:val="21"/>
        </w:rPr>
        <w:br/>
        <w:t>Joshua Howarth, Director</w:t>
      </w:r>
      <w:r w:rsidRPr="00724431">
        <w:rPr>
          <w:rFonts w:ascii="Futura Medium" w:hAnsi="Futura Medium" w:hint="cs"/>
          <w:sz w:val="21"/>
          <w:szCs w:val="21"/>
        </w:rPr>
        <w:br/>
        <w:t>Email: joshua.h@teachwisetutoring.co.uk</w:t>
      </w:r>
      <w:r w:rsidRPr="00724431">
        <w:rPr>
          <w:rFonts w:ascii="Futura Medium" w:hAnsi="Futura Medium" w:hint="cs"/>
          <w:sz w:val="21"/>
          <w:szCs w:val="21"/>
        </w:rPr>
        <w:br/>
        <w:t>Address: 13 St Andrews Road, Whitby, YO21 3LH, United Kingdom</w:t>
      </w:r>
    </w:p>
    <w:p w14:paraId="0A5AAD6B" w14:textId="77777777" w:rsidR="00724431" w:rsidRPr="00724431" w:rsidRDefault="00724431">
      <w:pPr>
        <w:rPr>
          <w:rFonts w:ascii="Futura Medium" w:hAnsi="Futura Medium" w:hint="cs"/>
          <w:sz w:val="21"/>
          <w:szCs w:val="21"/>
        </w:rPr>
      </w:pPr>
    </w:p>
    <w:p w14:paraId="73F039B9" w14:textId="77777777" w:rsidR="00087324" w:rsidRPr="00724431" w:rsidRDefault="00000000">
      <w:pPr>
        <w:pStyle w:val="Heading2"/>
        <w:rPr>
          <w:rFonts w:ascii="Futura Medium" w:hAnsi="Futura Medium" w:hint="cs"/>
          <w:b w:val="0"/>
          <w:bCs w:val="0"/>
          <w:sz w:val="24"/>
          <w:szCs w:val="24"/>
        </w:rPr>
      </w:pPr>
      <w:r w:rsidRPr="00724431">
        <w:rPr>
          <w:rFonts w:ascii="Futura Medium" w:hAnsi="Futura Medium" w:hint="cs"/>
          <w:b w:val="0"/>
          <w:bCs w:val="0"/>
          <w:sz w:val="24"/>
          <w:szCs w:val="24"/>
        </w:rPr>
        <w:t>11. Policy Review</w:t>
      </w:r>
    </w:p>
    <w:p w14:paraId="61E36C76" w14:textId="77777777" w:rsidR="00087324" w:rsidRPr="00724431" w:rsidRDefault="00000000">
      <w:pPr>
        <w:rPr>
          <w:rFonts w:ascii="Futura Medium" w:hAnsi="Futura Medium" w:hint="cs"/>
          <w:sz w:val="21"/>
          <w:szCs w:val="21"/>
        </w:rPr>
      </w:pPr>
      <w:r w:rsidRPr="00724431">
        <w:rPr>
          <w:rFonts w:ascii="Futura Medium" w:hAnsi="Futura Medium" w:hint="cs"/>
          <w:sz w:val="21"/>
          <w:szCs w:val="21"/>
        </w:rPr>
        <w:t>This policy will be reviewed annually or sooner if there are significant changes in law or business operations.</w:t>
      </w:r>
      <w:r w:rsidRPr="00724431">
        <w:rPr>
          <w:rFonts w:ascii="Futura Medium" w:hAnsi="Futura Medium" w:hint="cs"/>
          <w:sz w:val="21"/>
          <w:szCs w:val="21"/>
        </w:rPr>
        <w:br/>
        <w:t>Last updated: August 2025</w:t>
      </w:r>
    </w:p>
    <w:p w14:paraId="6CC4C740" w14:textId="1982B090" w:rsidR="00087324" w:rsidRDefault="00087324">
      <w:pPr>
        <w:jc w:val="center"/>
      </w:pPr>
    </w:p>
    <w:sectPr w:rsidR="00087324"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2E52" w14:textId="77777777" w:rsidR="004B3E64" w:rsidRDefault="004B3E64" w:rsidP="00724431">
      <w:pPr>
        <w:spacing w:after="0" w:line="240" w:lineRule="auto"/>
      </w:pPr>
      <w:r>
        <w:separator/>
      </w:r>
    </w:p>
  </w:endnote>
  <w:endnote w:type="continuationSeparator" w:id="0">
    <w:p w14:paraId="7DB0095F" w14:textId="77777777" w:rsidR="004B3E64" w:rsidRDefault="004B3E64" w:rsidP="0072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9BAF" w14:textId="77777777" w:rsidR="00724431" w:rsidRDefault="00724431" w:rsidP="00724431">
    <w:pPr>
      <w:jc w:val="center"/>
    </w:pPr>
    <w:r>
      <w:t>© 2025 Teachwise Tutoring (EDU) LTD. All rights reserved. This document may not be reproduced or distributed without written permission from Teachwise Tutoring (EDU) LTD.</w:t>
    </w:r>
  </w:p>
  <w:p w14:paraId="7BF653DA" w14:textId="77777777" w:rsidR="00724431" w:rsidRDefault="00724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7E14" w14:textId="77777777" w:rsidR="004B3E64" w:rsidRDefault="004B3E64" w:rsidP="00724431">
      <w:pPr>
        <w:spacing w:after="0" w:line="240" w:lineRule="auto"/>
      </w:pPr>
      <w:r>
        <w:separator/>
      </w:r>
    </w:p>
  </w:footnote>
  <w:footnote w:type="continuationSeparator" w:id="0">
    <w:p w14:paraId="1F812100" w14:textId="77777777" w:rsidR="004B3E64" w:rsidRDefault="004B3E64" w:rsidP="00724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8928657">
    <w:abstractNumId w:val="8"/>
  </w:num>
  <w:num w:numId="2" w16cid:durableId="833108912">
    <w:abstractNumId w:val="6"/>
  </w:num>
  <w:num w:numId="3" w16cid:durableId="952202944">
    <w:abstractNumId w:val="5"/>
  </w:num>
  <w:num w:numId="4" w16cid:durableId="1993833016">
    <w:abstractNumId w:val="4"/>
  </w:num>
  <w:num w:numId="5" w16cid:durableId="935554560">
    <w:abstractNumId w:val="7"/>
  </w:num>
  <w:num w:numId="6" w16cid:durableId="651328671">
    <w:abstractNumId w:val="3"/>
  </w:num>
  <w:num w:numId="7" w16cid:durableId="1290088801">
    <w:abstractNumId w:val="2"/>
  </w:num>
  <w:num w:numId="8" w16cid:durableId="305596453">
    <w:abstractNumId w:val="1"/>
  </w:num>
  <w:num w:numId="9" w16cid:durableId="130187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7324"/>
    <w:rsid w:val="0015074B"/>
    <w:rsid w:val="0029639D"/>
    <w:rsid w:val="00326F90"/>
    <w:rsid w:val="004B3E64"/>
    <w:rsid w:val="00724431"/>
    <w:rsid w:val="00AA1D8D"/>
    <w:rsid w:val="00B219B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A5403"/>
  <w14:defaultImageDpi w14:val="300"/>
  <w15:docId w15:val="{88D1C2E7-624D-5B46-B576-0A59A295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A6962</cp:lastModifiedBy>
  <cp:revision>2</cp:revision>
  <dcterms:created xsi:type="dcterms:W3CDTF">2013-12-23T23:15:00Z</dcterms:created>
  <dcterms:modified xsi:type="dcterms:W3CDTF">2025-08-13T10:01:00Z</dcterms:modified>
  <cp:category/>
</cp:coreProperties>
</file>