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2193" w14:textId="7F68159D" w:rsidR="00DB44C1" w:rsidRPr="00C67905" w:rsidRDefault="00C67905">
      <w:pPr>
        <w:pStyle w:val="Heading1"/>
        <w:rPr>
          <w:sz w:val="32"/>
          <w:szCs w:val="32"/>
        </w:rPr>
      </w:pPr>
      <w:r w:rsidRPr="00C67905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EE74EF" wp14:editId="0AF66E30">
            <wp:simplePos x="0" y="0"/>
            <wp:positionH relativeFrom="column">
              <wp:posOffset>4590959</wp:posOffset>
            </wp:positionH>
            <wp:positionV relativeFrom="paragraph">
              <wp:posOffset>-614045</wp:posOffset>
            </wp:positionV>
            <wp:extent cx="1515110" cy="151511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720962512" name="Picture 1" descr="A logo for a tutor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62512" name="Picture 1" descr="A logo for a tutoring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C67905">
        <w:rPr>
          <w:sz w:val="32"/>
          <w:szCs w:val="32"/>
        </w:rPr>
        <w:t>Teachwise Tutoring – Safeguarding Policy</w:t>
      </w:r>
    </w:p>
    <w:p w14:paraId="735DD300" w14:textId="781F8732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Last Reviewed: 13 August 2025</w:t>
      </w:r>
    </w:p>
    <w:p w14:paraId="71749597" w14:textId="3CA41FE3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Next Review Due: August 2026</w:t>
      </w:r>
    </w:p>
    <w:p w14:paraId="209BC5F5" w14:textId="5674E2C1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Designated Safeguarding Lead (DSL): Joshua Howarth – Director, Teachwise Tutoring (EDU) LTD</w:t>
      </w:r>
    </w:p>
    <w:p w14:paraId="13060479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Company Registration: 15082991 – Registered in England and Wales</w:t>
      </w:r>
    </w:p>
    <w:p w14:paraId="68E65FD6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Head Office Address: 13 St Andrews Road, Whitby, YO21 3LH, United Kingdom</w:t>
      </w:r>
    </w:p>
    <w:p w14:paraId="68F77253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1. Scope and Purpose</w:t>
      </w:r>
    </w:p>
    <w:p w14:paraId="77E9D555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This policy applies to all tutors working with students via Teachwise Tutoring (EDU) LTD, whether tuition is delivered online or face-to-face, and regardless of whether students are based in the UK or overseas.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The purpose of this policy is to:</w:t>
      </w:r>
      <w:r w:rsidRPr="00C67905">
        <w:rPr>
          <w:sz w:val="24"/>
          <w:szCs w:val="24"/>
        </w:rPr>
        <w:br/>
        <w:t>- Protect any child or young person who comes into contact with Teachwise Tutoring from harm, abuse, or neglect.</w:t>
      </w:r>
      <w:r w:rsidRPr="00C67905">
        <w:rPr>
          <w:sz w:val="24"/>
          <w:szCs w:val="24"/>
        </w:rPr>
        <w:br/>
        <w:t>- Provide clear guidance to tutors on their safeguarding responsibilities.</w:t>
      </w:r>
      <w:r w:rsidRPr="00C67905">
        <w:rPr>
          <w:sz w:val="24"/>
          <w:szCs w:val="24"/>
        </w:rPr>
        <w:br/>
        <w:t>- Ensure that Teachwise Tutoring operates in line with UK safeguarding law, even when teaching international students.</w:t>
      </w:r>
    </w:p>
    <w:p w14:paraId="60AA0F65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2. Safeguarding Principles</w:t>
      </w:r>
    </w:p>
    <w:p w14:paraId="771D76B8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We are committed to the welfare of children and young people and believe they have the right to:</w:t>
      </w:r>
      <w:r w:rsidRPr="00C67905">
        <w:rPr>
          <w:sz w:val="24"/>
          <w:szCs w:val="24"/>
        </w:rPr>
        <w:br/>
        <w:t>- Feel safe at all times.</w:t>
      </w:r>
      <w:r w:rsidRPr="00C67905">
        <w:rPr>
          <w:sz w:val="24"/>
          <w:szCs w:val="24"/>
        </w:rPr>
        <w:br/>
        <w:t>- Be protected from neglect, abuse (emotional, physical, sexual), or exploitation.</w:t>
      </w:r>
      <w:r w:rsidRPr="00C67905">
        <w:rPr>
          <w:sz w:val="24"/>
          <w:szCs w:val="24"/>
        </w:rPr>
        <w:br/>
        <w:t>- Be respected and heard.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We operate within the principles of:</w:t>
      </w:r>
      <w:r w:rsidRPr="00C67905">
        <w:rPr>
          <w:sz w:val="24"/>
          <w:szCs w:val="24"/>
        </w:rPr>
        <w:br/>
        <w:t>- The Children Act 1989 and 2004.</w:t>
      </w:r>
      <w:r w:rsidRPr="00C67905">
        <w:rPr>
          <w:sz w:val="24"/>
          <w:szCs w:val="24"/>
        </w:rPr>
        <w:br/>
        <w:t>- Working Together to Safeguard Children (2018).</w:t>
      </w:r>
      <w:r w:rsidRPr="00C67905">
        <w:rPr>
          <w:sz w:val="24"/>
          <w:szCs w:val="24"/>
        </w:rPr>
        <w:br/>
        <w:t>- Keeping Children Safe in Education (2024).</w:t>
      </w:r>
      <w:r w:rsidRPr="00C67905">
        <w:rPr>
          <w:sz w:val="24"/>
          <w:szCs w:val="24"/>
        </w:rPr>
        <w:br/>
        <w:t>- The Prevent Duty Guidance (2015).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Where our students are overseas, we will still apply UK safeguarding principles, while respecting local laws and, if necessary, working with local safeguarding bodies.</w:t>
      </w:r>
    </w:p>
    <w:p w14:paraId="406079AA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lastRenderedPageBreak/>
        <w:t>3. Recognising Safeguarding Concerns</w:t>
      </w:r>
    </w:p>
    <w:p w14:paraId="50283C28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Tutors must remain alert to signs of possible abuse, including but not limited to:</w:t>
      </w:r>
      <w:r w:rsidRPr="00C67905">
        <w:rPr>
          <w:sz w:val="24"/>
          <w:szCs w:val="24"/>
        </w:rPr>
        <w:br/>
        <w:t>- Physical abuse – unexplained injuries or fear of physical contact.</w:t>
      </w:r>
      <w:r w:rsidRPr="00C67905">
        <w:rPr>
          <w:sz w:val="24"/>
          <w:szCs w:val="24"/>
        </w:rPr>
        <w:br/>
        <w:t>- Emotional abuse – excessive criticism, withdrawal, or low self-esteem.</w:t>
      </w:r>
      <w:r w:rsidRPr="00C67905">
        <w:rPr>
          <w:sz w:val="24"/>
          <w:szCs w:val="24"/>
        </w:rPr>
        <w:br/>
        <w:t>- Sexual abuse – inappropriate sexual behaviour or knowledge.</w:t>
      </w:r>
      <w:r w:rsidRPr="00C67905">
        <w:rPr>
          <w:sz w:val="24"/>
          <w:szCs w:val="24"/>
        </w:rPr>
        <w:br/>
        <w:t>- Neglect – lack of basic needs, poor hygiene, or frequent absence.</w:t>
      </w:r>
      <w:r w:rsidRPr="00C67905">
        <w:rPr>
          <w:sz w:val="24"/>
          <w:szCs w:val="24"/>
        </w:rPr>
        <w:br/>
        <w:t>- Online risks – grooming, cyberbullying, exposure to harmful content.</w:t>
      </w:r>
    </w:p>
    <w:p w14:paraId="3298BCB9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4. Tutor Responsibilities</w:t>
      </w:r>
    </w:p>
    <w:p w14:paraId="288CD828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All Teachwise Tutoring tutors are expected to:</w:t>
      </w:r>
      <w:r w:rsidRPr="00C67905">
        <w:rPr>
          <w:sz w:val="24"/>
          <w:szCs w:val="24"/>
        </w:rPr>
        <w:br/>
        <w:t>- Hold a valid Enhanced DBS check (or overseas equivalent if based outside the UK).</w:t>
      </w:r>
      <w:r w:rsidRPr="00C67905">
        <w:rPr>
          <w:sz w:val="24"/>
          <w:szCs w:val="24"/>
        </w:rPr>
        <w:br/>
        <w:t>- Complete safeguarding training at least to Level 1 (and refresh every 2 years).</w:t>
      </w:r>
      <w:r w:rsidRPr="00C67905">
        <w:rPr>
          <w:sz w:val="24"/>
          <w:szCs w:val="24"/>
        </w:rPr>
        <w:br/>
        <w:t>- Be familiar with this Safeguarding Policy and the Tutor Code of Conduct.</w:t>
      </w:r>
      <w:r w:rsidRPr="00C67905">
        <w:rPr>
          <w:sz w:val="24"/>
          <w:szCs w:val="24"/>
        </w:rPr>
        <w:br/>
        <w:t>- Maintain safe and professional boundaries with students.</w:t>
      </w:r>
      <w:r w:rsidRPr="00C67905">
        <w:rPr>
          <w:sz w:val="24"/>
          <w:szCs w:val="24"/>
        </w:rPr>
        <w:br/>
        <w:t>- Use only approved communication methods for lesson-related contact (no personal social media).</w:t>
      </w:r>
      <w:r w:rsidRPr="00C67905">
        <w:rPr>
          <w:sz w:val="24"/>
          <w:szCs w:val="24"/>
        </w:rPr>
        <w:br/>
        <w:t>- Record and report all safeguarding concerns immediately to the DSL.</w:t>
      </w:r>
    </w:p>
    <w:p w14:paraId="3E4D2CEE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5. Reporting Concerns</w:t>
      </w:r>
    </w:p>
    <w:p w14:paraId="31C17B5B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If the student is in the UK:</w:t>
      </w:r>
      <w:r w:rsidRPr="00C67905">
        <w:rPr>
          <w:sz w:val="24"/>
          <w:szCs w:val="24"/>
        </w:rPr>
        <w:br/>
        <w:t>- Immediate danger: Call 999.</w:t>
      </w:r>
      <w:r w:rsidRPr="00C67905">
        <w:rPr>
          <w:sz w:val="24"/>
          <w:szCs w:val="24"/>
        </w:rPr>
        <w:br/>
        <w:t>- Non-emergency concern: Contact the Local Authority Designated Officer (LADO) or local safeguarding team.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If the student is overseas:</w:t>
      </w:r>
      <w:r w:rsidRPr="00C67905">
        <w:rPr>
          <w:sz w:val="24"/>
          <w:szCs w:val="24"/>
        </w:rPr>
        <w:br/>
        <w:t>- Immediate danger: Call the local emergency services number.</w:t>
      </w:r>
      <w:r w:rsidRPr="00C67905">
        <w:rPr>
          <w:sz w:val="24"/>
          <w:szCs w:val="24"/>
        </w:rPr>
        <w:br/>
        <w:t>- Non-emergency concern: Report to the DSL (Joshua Howarth) immediately. The DSL will decide on next steps, which may include contacting local child protection agencies, the UK Foreign, Commonwealth &amp; Development Office, or safeguarding partners in that country.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All cases:</w:t>
      </w:r>
      <w:r w:rsidRPr="00C67905">
        <w:rPr>
          <w:sz w:val="24"/>
          <w:szCs w:val="24"/>
        </w:rPr>
        <w:br/>
        <w:t>- Complete a Safeguarding Concern Report Form within 24 hours.</w:t>
      </w:r>
      <w:r w:rsidRPr="00C67905">
        <w:rPr>
          <w:sz w:val="24"/>
          <w:szCs w:val="24"/>
        </w:rPr>
        <w:br/>
        <w:t>- Do not investigate the concern yourself.</w:t>
      </w:r>
      <w:r w:rsidRPr="00C67905">
        <w:rPr>
          <w:sz w:val="24"/>
          <w:szCs w:val="24"/>
        </w:rPr>
        <w:br/>
        <w:t>- Keep information confidential and share only with the DSL.</w:t>
      </w:r>
    </w:p>
    <w:p w14:paraId="014CBF8B" w14:textId="77777777" w:rsidR="00C67905" w:rsidRDefault="00C67905">
      <w:pPr>
        <w:pStyle w:val="Heading2"/>
        <w:rPr>
          <w:sz w:val="28"/>
          <w:szCs w:val="28"/>
        </w:rPr>
      </w:pPr>
    </w:p>
    <w:p w14:paraId="66A6242E" w14:textId="50C3C441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6. Lone Working and Online Safety</w:t>
      </w:r>
    </w:p>
    <w:p w14:paraId="0EC6D58D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When working online:</w:t>
      </w:r>
      <w:r w:rsidRPr="00C67905">
        <w:rPr>
          <w:sz w:val="24"/>
          <w:szCs w:val="24"/>
        </w:rPr>
        <w:br/>
        <w:t>- Always use the approved Teachwise Tutoring platform or Zoom with password-protected links.</w:t>
      </w:r>
      <w:r w:rsidRPr="00C67905">
        <w:rPr>
          <w:sz w:val="24"/>
          <w:szCs w:val="24"/>
        </w:rPr>
        <w:br/>
        <w:t>- Record sessions where legally permissible and store them securely.</w:t>
      </w:r>
      <w:r w:rsidRPr="00C67905">
        <w:rPr>
          <w:sz w:val="24"/>
          <w:szCs w:val="24"/>
        </w:rPr>
        <w:br/>
        <w:t>- Ensure a parent or guardian is aware of the lesson and can be present nearby.</w:t>
      </w:r>
      <w:r w:rsidRPr="00C67905">
        <w:rPr>
          <w:sz w:val="24"/>
          <w:szCs w:val="24"/>
        </w:rPr>
        <w:br/>
      </w:r>
      <w:r w:rsidRPr="00C67905">
        <w:rPr>
          <w:sz w:val="24"/>
          <w:szCs w:val="24"/>
        </w:rPr>
        <w:br/>
        <w:t>When working face-to-face:</w:t>
      </w:r>
      <w:r w:rsidRPr="00C67905">
        <w:rPr>
          <w:sz w:val="24"/>
          <w:szCs w:val="24"/>
        </w:rPr>
        <w:br/>
        <w:t>- Lessons should ideally take place where a responsible adult is present.</w:t>
      </w:r>
      <w:r w:rsidRPr="00C67905">
        <w:rPr>
          <w:sz w:val="24"/>
          <w:szCs w:val="24"/>
        </w:rPr>
        <w:br/>
        <w:t>- Avoid being alone in a closed room without visibility to others.</w:t>
      </w:r>
    </w:p>
    <w:p w14:paraId="7CFB37B8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7. Record Keeping</w:t>
      </w:r>
    </w:p>
    <w:p w14:paraId="4C958235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- All safeguarding concerns must be logged in the secure Teachwise Tutoring Safeguarding Register.</w:t>
      </w:r>
      <w:r w:rsidRPr="00C67905">
        <w:rPr>
          <w:sz w:val="24"/>
          <w:szCs w:val="24"/>
        </w:rPr>
        <w:br/>
        <w:t>- Records will be retained for a minimum of 7 years in accordance with GDPR and Data Protection laws.</w:t>
      </w:r>
      <w:r w:rsidRPr="00C67905">
        <w:rPr>
          <w:sz w:val="24"/>
          <w:szCs w:val="24"/>
        </w:rPr>
        <w:br/>
        <w:t>- Overseas student records will also be stored securely in compliance with UK GDPR rules.</w:t>
      </w:r>
    </w:p>
    <w:p w14:paraId="1EB1088B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8. Confidentiality</w:t>
      </w:r>
    </w:p>
    <w:p w14:paraId="08A17572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- Tutors must never promise absolute confidentiality to a student if a safeguarding concern is disclosed.</w:t>
      </w:r>
      <w:r w:rsidRPr="00C67905">
        <w:rPr>
          <w:sz w:val="24"/>
          <w:szCs w:val="24"/>
        </w:rPr>
        <w:br/>
        <w:t>- The limits of confidentiality should be explained clearly.</w:t>
      </w:r>
      <w:r w:rsidRPr="00C67905">
        <w:rPr>
          <w:sz w:val="24"/>
          <w:szCs w:val="24"/>
        </w:rPr>
        <w:br/>
        <w:t>- Information will only be shared on a need-to-know basis with appropriate authorities.</w:t>
      </w:r>
    </w:p>
    <w:p w14:paraId="35234BB0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9. Review and Monitoring</w:t>
      </w:r>
    </w:p>
    <w:p w14:paraId="261B7E66" w14:textId="77777777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- This policy will be reviewed annually or sooner if required by legislation changes.</w:t>
      </w:r>
      <w:r w:rsidRPr="00C67905">
        <w:rPr>
          <w:sz w:val="24"/>
          <w:szCs w:val="24"/>
        </w:rPr>
        <w:br/>
        <w:t>- The DSL will be responsible for updates and ensuring tutors have access to the latest version.</w:t>
      </w:r>
    </w:p>
    <w:p w14:paraId="07CCD245" w14:textId="77777777" w:rsidR="00DB44C1" w:rsidRPr="00C67905" w:rsidRDefault="00000000">
      <w:pPr>
        <w:pStyle w:val="Heading2"/>
        <w:rPr>
          <w:sz w:val="28"/>
          <w:szCs w:val="28"/>
        </w:rPr>
      </w:pPr>
      <w:r w:rsidRPr="00C67905">
        <w:rPr>
          <w:sz w:val="28"/>
          <w:szCs w:val="28"/>
        </w:rPr>
        <w:t>10. Key Contacts</w:t>
      </w:r>
    </w:p>
    <w:p w14:paraId="57AB51EB" w14:textId="5764CAC5" w:rsidR="00DB44C1" w:rsidRPr="00C67905" w:rsidRDefault="00000000">
      <w:pPr>
        <w:rPr>
          <w:sz w:val="24"/>
          <w:szCs w:val="24"/>
        </w:rPr>
      </w:pPr>
      <w:r w:rsidRPr="00C67905">
        <w:rPr>
          <w:sz w:val="24"/>
          <w:szCs w:val="24"/>
        </w:rPr>
        <w:t>Designated Safeguarding Lead (DSL):</w:t>
      </w:r>
      <w:r w:rsidRPr="00C67905">
        <w:rPr>
          <w:sz w:val="24"/>
          <w:szCs w:val="24"/>
        </w:rPr>
        <w:br/>
        <w:t>Joshua Howarth</w:t>
      </w:r>
      <w:r w:rsidRPr="00C67905">
        <w:rPr>
          <w:sz w:val="24"/>
          <w:szCs w:val="24"/>
        </w:rPr>
        <w:br/>
        <w:t>Email: joshua.h@teachwisetutoring.co.uk</w:t>
      </w:r>
      <w:r w:rsidRPr="00C67905">
        <w:rPr>
          <w:sz w:val="24"/>
          <w:szCs w:val="24"/>
        </w:rPr>
        <w:br/>
        <w:t xml:space="preserve">Phone: </w:t>
      </w:r>
      <w:r w:rsidR="00C67905">
        <w:rPr>
          <w:sz w:val="24"/>
          <w:szCs w:val="24"/>
        </w:rPr>
        <w:t>+447506183632</w:t>
      </w:r>
    </w:p>
    <w:p w14:paraId="62728EB1" w14:textId="2AEDCC14" w:rsidR="00DB44C1" w:rsidRDefault="00DB44C1"/>
    <w:sectPr w:rsidR="00DB44C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50DA" w14:textId="77777777" w:rsidR="00223CA8" w:rsidRDefault="00223CA8" w:rsidP="00C67905">
      <w:pPr>
        <w:spacing w:after="0" w:line="240" w:lineRule="auto"/>
      </w:pPr>
      <w:r>
        <w:separator/>
      </w:r>
    </w:p>
  </w:endnote>
  <w:endnote w:type="continuationSeparator" w:id="0">
    <w:p w14:paraId="2EEC7977" w14:textId="77777777" w:rsidR="00223CA8" w:rsidRDefault="00223CA8" w:rsidP="00C6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7840" w14:textId="2293C52C" w:rsidR="00C67905" w:rsidRDefault="00C67905">
    <w:pPr>
      <w:pStyle w:val="Footer"/>
    </w:pPr>
    <w:r>
      <w:rPr>
        <w:rStyle w:val="Strong"/>
      </w:rPr>
      <w:t>© 2025 Teachwise Tutoring (EDU) LTD. All rights reserved.</w:t>
    </w:r>
    <w:r>
      <w:br/>
      <w:t>This document is the property of Teachwise Tutoring (EDU) LTD and may not be reproduced, distributed, or disclosed without written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2B7B" w14:textId="77777777" w:rsidR="00223CA8" w:rsidRDefault="00223CA8" w:rsidP="00C67905">
      <w:pPr>
        <w:spacing w:after="0" w:line="240" w:lineRule="auto"/>
      </w:pPr>
      <w:r>
        <w:separator/>
      </w:r>
    </w:p>
  </w:footnote>
  <w:footnote w:type="continuationSeparator" w:id="0">
    <w:p w14:paraId="629E3D2D" w14:textId="77777777" w:rsidR="00223CA8" w:rsidRDefault="00223CA8" w:rsidP="00C67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3513014">
    <w:abstractNumId w:val="8"/>
  </w:num>
  <w:num w:numId="2" w16cid:durableId="801577551">
    <w:abstractNumId w:val="6"/>
  </w:num>
  <w:num w:numId="3" w16cid:durableId="1886866008">
    <w:abstractNumId w:val="5"/>
  </w:num>
  <w:num w:numId="4" w16cid:durableId="1418164570">
    <w:abstractNumId w:val="4"/>
  </w:num>
  <w:num w:numId="5" w16cid:durableId="2078438133">
    <w:abstractNumId w:val="7"/>
  </w:num>
  <w:num w:numId="6" w16cid:durableId="1032725108">
    <w:abstractNumId w:val="3"/>
  </w:num>
  <w:num w:numId="7" w16cid:durableId="1797408202">
    <w:abstractNumId w:val="2"/>
  </w:num>
  <w:num w:numId="8" w16cid:durableId="269318609">
    <w:abstractNumId w:val="1"/>
  </w:num>
  <w:num w:numId="9" w16cid:durableId="150038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CA8"/>
    <w:rsid w:val="0029639D"/>
    <w:rsid w:val="00326F90"/>
    <w:rsid w:val="00AA1D8D"/>
    <w:rsid w:val="00B219B8"/>
    <w:rsid w:val="00B47730"/>
    <w:rsid w:val="00C67905"/>
    <w:rsid w:val="00CB0664"/>
    <w:rsid w:val="00DB44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E27F7"/>
  <w14:defaultImageDpi w14:val="300"/>
  <w15:docId w15:val="{88D1C2E7-624D-5B46-B576-0A59A295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A6962</cp:lastModifiedBy>
  <cp:revision>2</cp:revision>
  <dcterms:created xsi:type="dcterms:W3CDTF">2025-08-13T09:55:00Z</dcterms:created>
  <dcterms:modified xsi:type="dcterms:W3CDTF">2025-08-13T09:55:00Z</dcterms:modified>
  <cp:category/>
</cp:coreProperties>
</file>